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12" w:rsidRPr="005118D0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 w:rsidRPr="005118D0">
        <w:rPr>
          <w:i/>
        </w:rPr>
        <w:t>S</w:t>
      </w:r>
      <w:r>
        <w:rPr>
          <w:i/>
        </w:rPr>
        <w:t>.</w:t>
      </w:r>
      <w:r w:rsidRPr="005118D0">
        <w:rPr>
          <w:i/>
        </w:rPr>
        <w:t>typhi</w:t>
      </w:r>
      <w:proofErr w:type="spellEnd"/>
      <w:r w:rsidRPr="005118D0">
        <w:t xml:space="preserve"> and </w:t>
      </w:r>
      <w:r>
        <w:rPr>
          <w:i/>
        </w:rPr>
        <w:t>Escherichia</w:t>
      </w:r>
      <w:r w:rsidRPr="005118D0">
        <w:rPr>
          <w:i/>
        </w:rPr>
        <w:t xml:space="preserve"> coli</w:t>
      </w:r>
      <w:r w:rsidRPr="005118D0">
        <w:t xml:space="preserve"> are examples of prokaryotes. </w:t>
      </w:r>
    </w:p>
    <w:p w:rsidR="00604612" w:rsidRPr="005118D0" w:rsidRDefault="00604612" w:rsidP="0060461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Define </w:t>
      </w:r>
      <w:r w:rsidRPr="006F48CD">
        <w:rPr>
          <w:i/>
        </w:rPr>
        <w:t>prokaryote</w:t>
      </w:r>
      <w:r>
        <w:t xml:space="preserve">. </w:t>
      </w: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Draw and label the ultrastructure of a generalized prokaryote. </w:t>
      </w:r>
      <w:r w:rsidRPr="005118D0">
        <w:rPr>
          <w:i/>
        </w:rPr>
        <w:t>Include cell wall, plasma membrane, pili, flagella, nucleoid (naked DNA), ribosomes and a scale bar.</w:t>
      </w:r>
    </w:p>
    <w:p w:rsidR="00604612" w:rsidRDefault="00604612" w:rsidP="0060461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State the function of each of the labeled parts. </w:t>
      </w: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Pr="005118D0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 w:rsidRPr="005118D0">
        <w:rPr>
          <w:noProof/>
        </w:rPr>
        <w:drawing>
          <wp:anchor distT="0" distB="0" distL="114300" distR="114300" simplePos="0" relativeHeight="251660288" behindDoc="1" locked="0" layoutInCell="1" allowOverlap="1" wp14:anchorId="3A9B3E57" wp14:editId="70B35343">
            <wp:simplePos x="0" y="0"/>
            <wp:positionH relativeFrom="column">
              <wp:posOffset>4924425</wp:posOffset>
            </wp:positionH>
            <wp:positionV relativeFrom="paragraph">
              <wp:posOffset>142875</wp:posOffset>
            </wp:positionV>
            <wp:extent cx="1076325" cy="2781300"/>
            <wp:effectExtent l="19050" t="0" r="9525" b="0"/>
            <wp:wrapTight wrapText="bothSides">
              <wp:wrapPolygon edited="0">
                <wp:start x="-382" y="0"/>
                <wp:lineTo x="-382" y="21452"/>
                <wp:lineTo x="21791" y="21452"/>
                <wp:lineTo x="21791" y="0"/>
                <wp:lineTo x="-3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8D0">
        <w:t xml:space="preserve">This is an </w:t>
      </w:r>
      <w:proofErr w:type="spellStart"/>
      <w:r w:rsidRPr="005118D0">
        <w:t>electronmicrograph</w:t>
      </w:r>
      <w:proofErr w:type="spellEnd"/>
      <w:r w:rsidRPr="005118D0">
        <w:t xml:space="preserve"> of the bacterium </w:t>
      </w:r>
      <w:r w:rsidRPr="005118D0">
        <w:rPr>
          <w:i/>
        </w:rPr>
        <w:t xml:space="preserve">Salmonella </w:t>
      </w:r>
      <w:proofErr w:type="spellStart"/>
      <w:r w:rsidRPr="005118D0">
        <w:rPr>
          <w:i/>
        </w:rPr>
        <w:t>typhi</w:t>
      </w:r>
      <w:proofErr w:type="spellEnd"/>
      <w:r w:rsidRPr="005118D0">
        <w:t xml:space="preserve">. </w:t>
      </w:r>
    </w:p>
    <w:p w:rsidR="00604612" w:rsidRPr="006F48CD" w:rsidRDefault="00604612" w:rsidP="00604612">
      <w:pPr>
        <w:spacing w:after="0" w:line="240" w:lineRule="auto"/>
        <w:rPr>
          <w:sz w:val="8"/>
        </w:rPr>
      </w:pPr>
    </w:p>
    <w:p w:rsidR="00604612" w:rsidRDefault="00604612" w:rsidP="0060461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Calculate the magnification of the image. </w:t>
      </w: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Pr="005118D0" w:rsidRDefault="00604612" w:rsidP="0060461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Calculate the length of the cell body. </w:t>
      </w:r>
    </w:p>
    <w:p w:rsidR="00604612" w:rsidRPr="005118D0" w:rsidRDefault="00604612" w:rsidP="00604612">
      <w:pPr>
        <w:spacing w:after="0" w:line="240" w:lineRule="auto"/>
      </w:pPr>
    </w:p>
    <w:p w:rsidR="00604612" w:rsidRPr="005118D0" w:rsidRDefault="00604612" w:rsidP="00604612">
      <w:pPr>
        <w:spacing w:after="0" w:line="240" w:lineRule="auto"/>
      </w:pPr>
    </w:p>
    <w:p w:rsidR="00604612" w:rsidRPr="005118D0" w:rsidRDefault="00604612" w:rsidP="00604612">
      <w:pPr>
        <w:spacing w:after="0" w:line="240" w:lineRule="auto"/>
      </w:pPr>
    </w:p>
    <w:p w:rsidR="00604612" w:rsidRPr="005118D0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2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106045</wp:posOffset>
                </wp:positionV>
                <wp:extent cx="1905000" cy="635"/>
                <wp:effectExtent l="9525" t="57785" r="19050" b="5588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A97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67pt;margin-top:8.35pt;width:150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t>State the name and function of this structure.</w:t>
      </w: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Pr="005118D0" w:rsidRDefault="00604612" w:rsidP="0060461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State the method by which prokaryote cells reproduce. </w:t>
      </w:r>
      <w:r w:rsidRPr="005118D0">
        <w:t xml:space="preserve"> </w:t>
      </w:r>
    </w:p>
    <w:p w:rsidR="00604612" w:rsidRDefault="00604612" w:rsidP="00604612">
      <w:pPr>
        <w:spacing w:after="0" w:line="240" w:lineRule="auto"/>
      </w:pPr>
    </w:p>
    <w:p w:rsidR="00604612" w:rsidRPr="005118D0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1"/>
        </w:numPr>
      </w:pPr>
      <w:r>
        <w:t xml:space="preserve">Identify the labeled structures in this diagram and transmission electron micrograph. </w:t>
      </w:r>
    </w:p>
    <w:p w:rsidR="00604612" w:rsidRDefault="00604612" w:rsidP="0060461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A8E325E" wp14:editId="2C2F11E6">
            <wp:simplePos x="0" y="0"/>
            <wp:positionH relativeFrom="column">
              <wp:posOffset>123825</wp:posOffset>
            </wp:positionH>
            <wp:positionV relativeFrom="paragraph">
              <wp:posOffset>11430</wp:posOffset>
            </wp:positionV>
            <wp:extent cx="4867275" cy="3158490"/>
            <wp:effectExtent l="19050" t="0" r="9525" b="0"/>
            <wp:wrapTight wrapText="bothSides">
              <wp:wrapPolygon edited="0">
                <wp:start x="-85" y="0"/>
                <wp:lineTo x="-85" y="21496"/>
                <wp:lineTo x="21642" y="21496"/>
                <wp:lineTo x="21642" y="0"/>
                <wp:lineTo x="-85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612" w:rsidRDefault="00604612" w:rsidP="00604612"/>
    <w:p w:rsidR="00604612" w:rsidRDefault="00604612" w:rsidP="00604612"/>
    <w:p w:rsidR="00604612" w:rsidRDefault="00604612" w:rsidP="00604612"/>
    <w:p w:rsidR="00604612" w:rsidRDefault="00604612" w:rsidP="00604612"/>
    <w:p w:rsidR="00604612" w:rsidRDefault="00604612" w:rsidP="00604612"/>
    <w:p w:rsidR="00604612" w:rsidRDefault="00604612" w:rsidP="00604612"/>
    <w:p w:rsidR="00604612" w:rsidRDefault="00604612" w:rsidP="00604612"/>
    <w:p w:rsidR="00604612" w:rsidRDefault="00604612" w:rsidP="00604612"/>
    <w:p w:rsidR="00604612" w:rsidRDefault="00604612" w:rsidP="00604612">
      <w:pPr>
        <w:pStyle w:val="ListParagraph"/>
      </w:pPr>
    </w:p>
    <w:p w:rsidR="00604612" w:rsidRDefault="00604612" w:rsidP="00604612">
      <w:pPr>
        <w:pStyle w:val="ListParagraph"/>
      </w:pPr>
    </w:p>
    <w:p w:rsidR="00604612" w:rsidRDefault="00604612" w:rsidP="00604612">
      <w:pPr>
        <w:pStyle w:val="ListParagraph"/>
        <w:numPr>
          <w:ilvl w:val="0"/>
          <w:numId w:val="1"/>
        </w:numPr>
      </w:pPr>
      <w:r>
        <w:t xml:space="preserve">This image is a transmission electron micrograph of a bacterium. </w:t>
      </w:r>
    </w:p>
    <w:p w:rsidR="00604612" w:rsidRDefault="00604612" w:rsidP="00604612">
      <w:pPr>
        <w:pStyle w:val="ListParagraph"/>
        <w:numPr>
          <w:ilvl w:val="0"/>
          <w:numId w:val="4"/>
        </w:numPr>
      </w:pPr>
      <w:r>
        <w:t>Identify the labeled structures</w:t>
      </w:r>
    </w:p>
    <w:p w:rsidR="00604612" w:rsidRDefault="00604612" w:rsidP="00604612">
      <w:pPr>
        <w:pStyle w:val="ListParagraph"/>
      </w:pPr>
      <w:r>
        <w:rPr>
          <w:noProof/>
        </w:rPr>
        <w:drawing>
          <wp:inline distT="0" distB="0" distL="0" distR="0" wp14:anchorId="24CE5E8D" wp14:editId="1C0E1154">
            <wp:extent cx="5419725" cy="2538669"/>
            <wp:effectExtent l="19050" t="0" r="952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1" cy="25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12" w:rsidRDefault="00604612" w:rsidP="00604612">
      <w:pPr>
        <w:pStyle w:val="ListParagraph"/>
        <w:numPr>
          <w:ilvl w:val="0"/>
          <w:numId w:val="4"/>
        </w:numPr>
      </w:pPr>
      <w:r>
        <w:t>Calculate:</w:t>
      </w:r>
    </w:p>
    <w:p w:rsidR="00604612" w:rsidRDefault="00604612" w:rsidP="00604612">
      <w:pPr>
        <w:pStyle w:val="ListParagraph"/>
        <w:numPr>
          <w:ilvl w:val="0"/>
          <w:numId w:val="5"/>
        </w:numPr>
      </w:pPr>
      <w:r>
        <w:t>The magnification of the image</w:t>
      </w:r>
    </w:p>
    <w:p w:rsidR="00604612" w:rsidRDefault="00604612" w:rsidP="00604612"/>
    <w:p w:rsidR="00604612" w:rsidRDefault="00604612" w:rsidP="00604612">
      <w:pPr>
        <w:pStyle w:val="ListParagraph"/>
        <w:numPr>
          <w:ilvl w:val="0"/>
          <w:numId w:val="5"/>
        </w:numPr>
      </w:pPr>
      <w:r>
        <w:t xml:space="preserve">The maximum length of the bacterium. </w:t>
      </w:r>
    </w:p>
    <w:p w:rsidR="00604612" w:rsidRDefault="00604612" w:rsidP="00604612">
      <w:r>
        <w:br w:type="page"/>
      </w:r>
    </w:p>
    <w:p w:rsidR="00604612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Plant and animal cells are eukaryotic. </w:t>
      </w:r>
    </w:p>
    <w:p w:rsidR="00604612" w:rsidRDefault="00604612" w:rsidP="00604612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Define </w:t>
      </w:r>
      <w:r w:rsidRPr="002C0C0B">
        <w:rPr>
          <w:i/>
        </w:rPr>
        <w:t>eukaryot</w:t>
      </w:r>
      <w:r>
        <w:t xml:space="preserve">e. </w:t>
      </w: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Evidence for Cell Theory: Outline the role of Robert Brown in forming cell theory. </w:t>
      </w: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Compare </w:t>
      </w:r>
      <w:r w:rsidRPr="00F0727B">
        <w:t xml:space="preserve">prokaryote and eukaryote cells. </w:t>
      </w:r>
    </w:p>
    <w:p w:rsidR="00604612" w:rsidRPr="00F0727B" w:rsidRDefault="00604612" w:rsidP="00604612">
      <w:pPr>
        <w:pStyle w:val="ListParagraph"/>
        <w:spacing w:after="0" w:line="240" w:lineRule="auto"/>
      </w:pPr>
    </w:p>
    <w:tbl>
      <w:tblPr>
        <w:tblStyle w:val="TableGrid"/>
        <w:tblW w:w="9213" w:type="dxa"/>
        <w:tblInd w:w="615" w:type="dxa"/>
        <w:tblLook w:val="04A0" w:firstRow="1" w:lastRow="0" w:firstColumn="1" w:lastColumn="0" w:noHBand="0" w:noVBand="1"/>
      </w:tblPr>
      <w:tblGrid>
        <w:gridCol w:w="4443"/>
        <w:gridCol w:w="4770"/>
      </w:tblGrid>
      <w:tr w:rsidR="00604612" w:rsidRPr="00F0727B" w:rsidTr="00C364A3">
        <w:tc>
          <w:tcPr>
            <w:tcW w:w="4443" w:type="dxa"/>
          </w:tcPr>
          <w:p w:rsidR="00604612" w:rsidRPr="00F0727B" w:rsidRDefault="00604612" w:rsidP="00C364A3">
            <w:pPr>
              <w:rPr>
                <w:b/>
              </w:rPr>
            </w:pPr>
            <w:r w:rsidRPr="00F0727B">
              <w:rPr>
                <w:b/>
              </w:rPr>
              <w:t>Prokaryote</w:t>
            </w:r>
          </w:p>
        </w:tc>
        <w:tc>
          <w:tcPr>
            <w:tcW w:w="4770" w:type="dxa"/>
          </w:tcPr>
          <w:p w:rsidR="00604612" w:rsidRPr="00F0727B" w:rsidRDefault="00604612" w:rsidP="00C364A3">
            <w:pPr>
              <w:rPr>
                <w:b/>
              </w:rPr>
            </w:pPr>
            <w:r w:rsidRPr="00F0727B">
              <w:rPr>
                <w:b/>
              </w:rPr>
              <w:t>Eukaryote</w:t>
            </w:r>
          </w:p>
        </w:tc>
      </w:tr>
      <w:tr w:rsidR="00604612" w:rsidRPr="00F0727B" w:rsidTr="00C364A3">
        <w:trPr>
          <w:trHeight w:val="1943"/>
        </w:trPr>
        <w:tc>
          <w:tcPr>
            <w:tcW w:w="4443" w:type="dxa"/>
          </w:tcPr>
          <w:p w:rsidR="00604612" w:rsidRPr="00F0727B" w:rsidRDefault="00604612" w:rsidP="00C364A3">
            <w:pPr>
              <w:spacing w:line="360" w:lineRule="auto"/>
            </w:pPr>
            <w:r w:rsidRPr="00F0727B">
              <w:t>70S (small) ribosomes</w:t>
            </w:r>
          </w:p>
          <w:p w:rsidR="00604612" w:rsidRPr="00F0727B" w:rsidRDefault="00604612" w:rsidP="00C364A3">
            <w:pPr>
              <w:spacing w:line="360" w:lineRule="auto"/>
            </w:pPr>
          </w:p>
          <w:p w:rsidR="00604612" w:rsidRPr="00F0727B" w:rsidRDefault="00604612" w:rsidP="00C364A3">
            <w:pPr>
              <w:spacing w:line="360" w:lineRule="auto"/>
            </w:pPr>
            <w:r w:rsidRPr="00F0727B">
              <w:t>No mitochondria</w:t>
            </w:r>
          </w:p>
          <w:p w:rsidR="00604612" w:rsidRPr="00F0727B" w:rsidRDefault="00604612" w:rsidP="00C364A3">
            <w:pPr>
              <w:spacing w:line="360" w:lineRule="auto"/>
            </w:pPr>
            <w:r w:rsidRPr="00F0727B">
              <w:t>Cell parts</w:t>
            </w:r>
          </w:p>
          <w:p w:rsidR="00604612" w:rsidRPr="00F0727B" w:rsidRDefault="00604612" w:rsidP="00C364A3">
            <w:pPr>
              <w:spacing w:line="360" w:lineRule="auto"/>
            </w:pPr>
          </w:p>
        </w:tc>
        <w:tc>
          <w:tcPr>
            <w:tcW w:w="4770" w:type="dxa"/>
          </w:tcPr>
          <w:p w:rsidR="00604612" w:rsidRPr="00F0727B" w:rsidRDefault="00604612" w:rsidP="00C364A3">
            <w:pPr>
              <w:spacing w:line="360" w:lineRule="auto"/>
            </w:pPr>
            <w:r w:rsidRPr="00F0727B">
              <w:t>80S (large) ribosomes</w:t>
            </w:r>
          </w:p>
          <w:p w:rsidR="00604612" w:rsidRPr="00F0727B" w:rsidRDefault="00604612" w:rsidP="00C364A3">
            <w:pPr>
              <w:spacing w:line="360" w:lineRule="auto"/>
            </w:pPr>
            <w:r w:rsidRPr="00F0727B">
              <w:t>True nucleus contains DNA</w:t>
            </w:r>
          </w:p>
          <w:p w:rsidR="00604612" w:rsidRPr="00F0727B" w:rsidRDefault="00604612" w:rsidP="00C364A3">
            <w:pPr>
              <w:spacing w:line="360" w:lineRule="auto"/>
            </w:pPr>
          </w:p>
          <w:p w:rsidR="00604612" w:rsidRPr="00F0727B" w:rsidRDefault="00604612" w:rsidP="00C364A3">
            <w:pPr>
              <w:spacing w:line="360" w:lineRule="auto"/>
            </w:pPr>
            <w:r w:rsidRPr="00F0727B">
              <w:t>Organelles</w:t>
            </w:r>
            <w:r>
              <w:t xml:space="preserve"> in discrete membranes</w:t>
            </w:r>
          </w:p>
          <w:p w:rsidR="00604612" w:rsidRDefault="00604612" w:rsidP="00C364A3">
            <w:pPr>
              <w:spacing w:line="360" w:lineRule="auto"/>
            </w:pPr>
            <w:r w:rsidRPr="00F0727B">
              <w:t>Internal membranes enclose organelles</w:t>
            </w:r>
          </w:p>
          <w:p w:rsidR="00604612" w:rsidRPr="00F0727B" w:rsidRDefault="00604612" w:rsidP="00C364A3">
            <w:pPr>
              <w:spacing w:line="360" w:lineRule="auto"/>
            </w:pPr>
            <w:r>
              <w:t>10-15µm in diameter</w:t>
            </w:r>
          </w:p>
        </w:tc>
      </w:tr>
    </w:tbl>
    <w:p w:rsidR="00604612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>
        <w:t>Compare</w:t>
      </w:r>
      <w:r w:rsidRPr="00F0727B">
        <w:t xml:space="preserve"> the struc</w:t>
      </w:r>
      <w:r>
        <w:t xml:space="preserve">tures of plant and animal cells, using clear, labeled diagrams. </w:t>
      </w:r>
    </w:p>
    <w:p w:rsidR="00604612" w:rsidRDefault="00604612" w:rsidP="00604612">
      <w:pPr>
        <w:pStyle w:val="ListParagraph"/>
        <w:spacing w:after="0" w:line="240" w:lineRule="auto"/>
      </w:pPr>
      <w:r w:rsidRPr="00F0727B">
        <w:t xml:space="preserve"> Include </w:t>
      </w:r>
      <w:r w:rsidRPr="00BA4425">
        <w:rPr>
          <w:i/>
        </w:rPr>
        <w:t>annotations on the functions of each organelle</w:t>
      </w:r>
      <w:r>
        <w:t xml:space="preserve"> and </w:t>
      </w:r>
      <w:r w:rsidRPr="00BA4425">
        <w:rPr>
          <w:i/>
        </w:rPr>
        <w:t>scale bars</w:t>
      </w:r>
      <w:r>
        <w:t xml:space="preserve"> to show size. </w:t>
      </w: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pPr>
        <w:pStyle w:val="ListParagraph"/>
        <w:spacing w:after="0" w:line="240" w:lineRule="auto"/>
      </w:pPr>
    </w:p>
    <w:p w:rsidR="00604612" w:rsidRDefault="00604612" w:rsidP="00604612">
      <w:r>
        <w:lastRenderedPageBreak/>
        <w:br w:type="page"/>
      </w:r>
    </w:p>
    <w:p w:rsidR="00604612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Outline the functions of these eukaryotic organelles: </w:t>
      </w:r>
    </w:p>
    <w:p w:rsidR="00604612" w:rsidRDefault="00604612" w:rsidP="00604612">
      <w:pPr>
        <w:spacing w:after="0" w:line="240" w:lineRule="auto"/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998"/>
        <w:gridCol w:w="2790"/>
        <w:gridCol w:w="2610"/>
        <w:gridCol w:w="2340"/>
      </w:tblGrid>
      <w:tr w:rsidR="00604612" w:rsidTr="00C364A3">
        <w:tc>
          <w:tcPr>
            <w:tcW w:w="1998" w:type="dxa"/>
            <w:vAlign w:val="center"/>
          </w:tcPr>
          <w:p w:rsidR="00604612" w:rsidRPr="00BA4425" w:rsidRDefault="00604612" w:rsidP="00C364A3">
            <w:pPr>
              <w:rPr>
                <w:b/>
              </w:rPr>
            </w:pPr>
            <w:r w:rsidRPr="00BA4425">
              <w:rPr>
                <w:b/>
              </w:rPr>
              <w:t>Organelle</w:t>
            </w:r>
          </w:p>
        </w:tc>
        <w:tc>
          <w:tcPr>
            <w:tcW w:w="2790" w:type="dxa"/>
            <w:vAlign w:val="center"/>
          </w:tcPr>
          <w:p w:rsidR="00604612" w:rsidRPr="00BA4425" w:rsidRDefault="00604612" w:rsidP="00C364A3">
            <w:pPr>
              <w:rPr>
                <w:b/>
              </w:rPr>
            </w:pPr>
            <w:r w:rsidRPr="00BA4425">
              <w:rPr>
                <w:b/>
              </w:rPr>
              <w:t>Structure (description)</w:t>
            </w:r>
          </w:p>
        </w:tc>
        <w:tc>
          <w:tcPr>
            <w:tcW w:w="2610" w:type="dxa"/>
            <w:vAlign w:val="center"/>
          </w:tcPr>
          <w:p w:rsidR="00604612" w:rsidRPr="00BA4425" w:rsidRDefault="00604612" w:rsidP="00C364A3">
            <w:pPr>
              <w:rPr>
                <w:b/>
              </w:rPr>
            </w:pPr>
            <w:r w:rsidRPr="00BA4425">
              <w:rPr>
                <w:b/>
              </w:rPr>
              <w:t>Function of organelle</w:t>
            </w:r>
          </w:p>
        </w:tc>
        <w:tc>
          <w:tcPr>
            <w:tcW w:w="2340" w:type="dxa"/>
            <w:vAlign w:val="center"/>
          </w:tcPr>
          <w:p w:rsidR="00604612" w:rsidRPr="00BA4425" w:rsidRDefault="00604612" w:rsidP="00C364A3">
            <w:pPr>
              <w:rPr>
                <w:b/>
              </w:rPr>
            </w:pPr>
            <w:r w:rsidRPr="00BA4425">
              <w:rPr>
                <w:b/>
              </w:rPr>
              <w:t>Draw it</w:t>
            </w:r>
          </w:p>
        </w:tc>
      </w:tr>
      <w:tr w:rsidR="00604612" w:rsidTr="00C364A3">
        <w:trPr>
          <w:trHeight w:val="800"/>
        </w:trPr>
        <w:tc>
          <w:tcPr>
            <w:tcW w:w="1998" w:type="dxa"/>
            <w:vAlign w:val="center"/>
          </w:tcPr>
          <w:p w:rsidR="00604612" w:rsidRDefault="00604612" w:rsidP="00C364A3"/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Region of the cell containing chromosomes, surrounded by a double membrane, in which there are pores. </w:t>
            </w:r>
          </w:p>
        </w:tc>
        <w:tc>
          <w:tcPr>
            <w:tcW w:w="2610" w:type="dxa"/>
            <w:vAlign w:val="center"/>
          </w:tcPr>
          <w:p w:rsidR="00604612" w:rsidRDefault="00604612" w:rsidP="00C364A3">
            <w:r>
              <w:t xml:space="preserve">Storage and protection of genetic information on chromosomes. </w:t>
            </w:r>
          </w:p>
        </w:tc>
        <w:tc>
          <w:tcPr>
            <w:tcW w:w="2340" w:type="dxa"/>
            <w:vAlign w:val="center"/>
          </w:tcPr>
          <w:p w:rsidR="00604612" w:rsidRDefault="00604612" w:rsidP="00C364A3"/>
        </w:tc>
      </w:tr>
      <w:tr w:rsidR="00604612" w:rsidTr="00C364A3">
        <w:trPr>
          <w:trHeight w:val="1340"/>
        </w:trPr>
        <w:tc>
          <w:tcPr>
            <w:tcW w:w="1998" w:type="dxa"/>
            <w:vAlign w:val="center"/>
          </w:tcPr>
          <w:p w:rsidR="00604612" w:rsidRDefault="00604612" w:rsidP="00C364A3">
            <w:r>
              <w:t>Ribosome</w:t>
            </w:r>
          </w:p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Small spherical subunit consisting of two subunits, some attached to membranes, others free. </w:t>
            </w:r>
          </w:p>
        </w:tc>
        <w:tc>
          <w:tcPr>
            <w:tcW w:w="2610" w:type="dxa"/>
            <w:vAlign w:val="center"/>
          </w:tcPr>
          <w:p w:rsidR="00604612" w:rsidRDefault="00604612" w:rsidP="00C364A3"/>
        </w:tc>
        <w:tc>
          <w:tcPr>
            <w:tcW w:w="2340" w:type="dxa"/>
            <w:vAlign w:val="center"/>
          </w:tcPr>
          <w:p w:rsidR="00604612" w:rsidRDefault="00604612" w:rsidP="00C364A3"/>
        </w:tc>
      </w:tr>
      <w:tr w:rsidR="00604612" w:rsidTr="00C364A3">
        <w:trPr>
          <w:trHeight w:val="1250"/>
        </w:trPr>
        <w:tc>
          <w:tcPr>
            <w:tcW w:w="1998" w:type="dxa"/>
            <w:vAlign w:val="center"/>
          </w:tcPr>
          <w:p w:rsidR="00604612" w:rsidRDefault="00604612" w:rsidP="00C364A3"/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Spherical organelles surrounded by a single membrane, containing hydrolytic enzymes. </w:t>
            </w:r>
          </w:p>
        </w:tc>
        <w:tc>
          <w:tcPr>
            <w:tcW w:w="2610" w:type="dxa"/>
            <w:vAlign w:val="center"/>
          </w:tcPr>
          <w:p w:rsidR="00604612" w:rsidRDefault="00604612" w:rsidP="00C364A3">
            <w:r>
              <w:t xml:space="preserve">Digestion of structures ad molecules that are not needed in the cell. </w:t>
            </w:r>
          </w:p>
        </w:tc>
        <w:tc>
          <w:tcPr>
            <w:tcW w:w="2340" w:type="dxa"/>
            <w:vAlign w:val="center"/>
          </w:tcPr>
          <w:p w:rsidR="00604612" w:rsidRDefault="00604612" w:rsidP="00C364A3"/>
        </w:tc>
      </w:tr>
      <w:tr w:rsidR="00604612" w:rsidTr="00C364A3">
        <w:trPr>
          <w:trHeight w:val="1700"/>
        </w:trPr>
        <w:tc>
          <w:tcPr>
            <w:tcW w:w="1998" w:type="dxa"/>
            <w:vAlign w:val="center"/>
          </w:tcPr>
          <w:p w:rsidR="00604612" w:rsidRDefault="00604612" w:rsidP="00C364A3"/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Organelles surrounded by two membranes, the inner of which is folded inwards. </w:t>
            </w:r>
          </w:p>
        </w:tc>
        <w:tc>
          <w:tcPr>
            <w:tcW w:w="2610" w:type="dxa"/>
            <w:vAlign w:val="center"/>
          </w:tcPr>
          <w:p w:rsidR="00604612" w:rsidRDefault="00604612" w:rsidP="00C364A3"/>
        </w:tc>
        <w:tc>
          <w:tcPr>
            <w:tcW w:w="2340" w:type="dxa"/>
            <w:vAlign w:val="center"/>
          </w:tcPr>
          <w:p w:rsidR="00604612" w:rsidRDefault="00604612" w:rsidP="00C364A3"/>
        </w:tc>
      </w:tr>
      <w:tr w:rsidR="00604612" w:rsidTr="00C364A3">
        <w:trPr>
          <w:trHeight w:val="1700"/>
        </w:trPr>
        <w:tc>
          <w:tcPr>
            <w:tcW w:w="1998" w:type="dxa"/>
            <w:vAlign w:val="center"/>
          </w:tcPr>
          <w:p w:rsidR="00604612" w:rsidRDefault="00604612" w:rsidP="00C364A3"/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Double-membrane containing layers of membranes (thylakoid stacks) and the pigment chlorophyll. </w:t>
            </w:r>
          </w:p>
        </w:tc>
        <w:tc>
          <w:tcPr>
            <w:tcW w:w="2610" w:type="dxa"/>
            <w:vAlign w:val="center"/>
          </w:tcPr>
          <w:p w:rsidR="00604612" w:rsidRDefault="00604612" w:rsidP="00C364A3"/>
        </w:tc>
        <w:tc>
          <w:tcPr>
            <w:tcW w:w="2340" w:type="dxa"/>
            <w:vAlign w:val="center"/>
          </w:tcPr>
          <w:p w:rsidR="00604612" w:rsidRDefault="00604612" w:rsidP="00C364A3"/>
        </w:tc>
      </w:tr>
      <w:tr w:rsidR="00604612" w:rsidTr="00C364A3">
        <w:trPr>
          <w:trHeight w:val="1700"/>
        </w:trPr>
        <w:tc>
          <w:tcPr>
            <w:tcW w:w="1998" w:type="dxa"/>
            <w:vAlign w:val="center"/>
          </w:tcPr>
          <w:p w:rsidR="00604612" w:rsidRDefault="00604612" w:rsidP="00C364A3"/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Large, folding membrane structure found close to the nucleus, with ribosomes attached to some surfaces. </w:t>
            </w:r>
          </w:p>
        </w:tc>
        <w:tc>
          <w:tcPr>
            <w:tcW w:w="2610" w:type="dxa"/>
            <w:vAlign w:val="center"/>
          </w:tcPr>
          <w:p w:rsidR="00604612" w:rsidRDefault="00604612" w:rsidP="00C364A3"/>
        </w:tc>
        <w:tc>
          <w:tcPr>
            <w:tcW w:w="2340" w:type="dxa"/>
            <w:vAlign w:val="center"/>
          </w:tcPr>
          <w:p w:rsidR="00604612" w:rsidRDefault="00604612" w:rsidP="00C364A3"/>
        </w:tc>
      </w:tr>
      <w:tr w:rsidR="00604612" w:rsidTr="00C364A3">
        <w:trPr>
          <w:trHeight w:val="1700"/>
        </w:trPr>
        <w:tc>
          <w:tcPr>
            <w:tcW w:w="1998" w:type="dxa"/>
            <w:vAlign w:val="center"/>
          </w:tcPr>
          <w:p w:rsidR="00604612" w:rsidRDefault="00604612" w:rsidP="00C364A3"/>
        </w:tc>
        <w:tc>
          <w:tcPr>
            <w:tcW w:w="2790" w:type="dxa"/>
            <w:vAlign w:val="center"/>
          </w:tcPr>
          <w:p w:rsidR="00604612" w:rsidRDefault="00604612" w:rsidP="00C364A3">
            <w:r>
              <w:t xml:space="preserve">Large, folded membrane structure found close to the plasma membrane, often with vesicles budding off the outer edge. </w:t>
            </w:r>
          </w:p>
        </w:tc>
        <w:tc>
          <w:tcPr>
            <w:tcW w:w="2610" w:type="dxa"/>
            <w:vAlign w:val="center"/>
          </w:tcPr>
          <w:p w:rsidR="00604612" w:rsidRDefault="00604612" w:rsidP="00C364A3"/>
        </w:tc>
        <w:tc>
          <w:tcPr>
            <w:tcW w:w="2340" w:type="dxa"/>
            <w:vAlign w:val="center"/>
          </w:tcPr>
          <w:p w:rsidR="00604612" w:rsidRDefault="00604612" w:rsidP="00C364A3"/>
        </w:tc>
      </w:tr>
    </w:tbl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image below shows a TEM micrograph of a liver cell. </w:t>
      </w:r>
    </w:p>
    <w:p w:rsidR="00604612" w:rsidRDefault="00604612" w:rsidP="00604612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Identify the labeled structures. </w:t>
      </w:r>
    </w:p>
    <w:p w:rsidR="00604612" w:rsidRPr="00F0727B" w:rsidRDefault="00604612" w:rsidP="00604612">
      <w:pPr>
        <w:pStyle w:val="ListParagraph"/>
        <w:spacing w:after="0" w:line="240" w:lineRule="auto"/>
        <w:ind w:left="1080"/>
      </w:pPr>
      <w:r>
        <w:rPr>
          <w:noProof/>
        </w:rPr>
        <w:drawing>
          <wp:inline distT="0" distB="0" distL="0" distR="0" wp14:anchorId="62BB8FA4" wp14:editId="50827565">
            <wp:extent cx="5943600" cy="403136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Calculate the magnification of the image. </w:t>
      </w: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Calculate the maximum diameter of the nucleus. </w:t>
      </w:r>
    </w:p>
    <w:p w:rsidR="00604612" w:rsidRDefault="00604612" w:rsidP="00604612">
      <w:pPr>
        <w:spacing w:after="0" w:line="240" w:lineRule="auto"/>
      </w:pPr>
    </w:p>
    <w:p w:rsidR="00604612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Pr="00F0727B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r w:rsidRPr="002C0C0B">
        <w:rPr>
          <w:i/>
        </w:rPr>
        <w:t xml:space="preserve">Extracellular components </w:t>
      </w:r>
      <w:r w:rsidRPr="00F0727B">
        <w:t xml:space="preserve">are materials or structures which extend beyond the plasma membrane. Outline the role of an extracellular component in a </w:t>
      </w:r>
      <w:r w:rsidRPr="009F1884">
        <w:rPr>
          <w:i/>
        </w:rPr>
        <w:t>plant cell</w:t>
      </w:r>
      <w:r w:rsidRPr="00F0727B">
        <w:t xml:space="preserve"> and an </w:t>
      </w:r>
      <w:r w:rsidRPr="009F1884">
        <w:rPr>
          <w:i/>
        </w:rPr>
        <w:t>animal cell</w:t>
      </w:r>
      <w:r w:rsidRPr="00F0727B">
        <w:t xml:space="preserve">. </w:t>
      </w:r>
    </w:p>
    <w:p w:rsidR="00604612" w:rsidRPr="002C0C0B" w:rsidRDefault="00604612" w:rsidP="00604612">
      <w:pPr>
        <w:spacing w:after="0" w:line="240" w:lineRule="auto"/>
        <w:rPr>
          <w:sz w:val="4"/>
        </w:rPr>
      </w:pPr>
    </w:p>
    <w:p w:rsidR="00604612" w:rsidRPr="00567D21" w:rsidRDefault="00604612" w:rsidP="00604612">
      <w:pPr>
        <w:spacing w:after="0" w:line="240" w:lineRule="auto"/>
        <w:rPr>
          <w:i/>
        </w:rPr>
      </w:pPr>
      <w:r w:rsidRPr="00F0727B">
        <w:tab/>
      </w:r>
      <w:r w:rsidRPr="00567D21">
        <w:rPr>
          <w:i/>
        </w:rPr>
        <w:t xml:space="preserve">Plant: </w:t>
      </w:r>
    </w:p>
    <w:p w:rsidR="00604612" w:rsidRPr="00567D21" w:rsidRDefault="00604612" w:rsidP="00604612">
      <w:pPr>
        <w:spacing w:after="0" w:line="240" w:lineRule="auto"/>
        <w:rPr>
          <w:i/>
        </w:rPr>
      </w:pPr>
    </w:p>
    <w:p w:rsidR="00604612" w:rsidRPr="00567D21" w:rsidRDefault="00604612" w:rsidP="00604612">
      <w:pPr>
        <w:spacing w:after="0" w:line="240" w:lineRule="auto"/>
        <w:rPr>
          <w:i/>
        </w:rPr>
      </w:pPr>
    </w:p>
    <w:p w:rsidR="00604612" w:rsidRPr="00567D21" w:rsidRDefault="00604612" w:rsidP="00604612">
      <w:pPr>
        <w:spacing w:after="0" w:line="240" w:lineRule="auto"/>
        <w:rPr>
          <w:i/>
        </w:rPr>
      </w:pPr>
    </w:p>
    <w:p w:rsidR="00604612" w:rsidRPr="00567D21" w:rsidRDefault="00604612" w:rsidP="00604612">
      <w:pPr>
        <w:spacing w:after="0" w:line="240" w:lineRule="auto"/>
        <w:rPr>
          <w:i/>
        </w:rPr>
      </w:pPr>
      <w:r w:rsidRPr="00567D21">
        <w:rPr>
          <w:i/>
        </w:rPr>
        <w:tab/>
        <w:t xml:space="preserve">Animal: </w:t>
      </w:r>
    </w:p>
    <w:p w:rsidR="00604612" w:rsidRDefault="00604612" w:rsidP="00604612">
      <w:pPr>
        <w:spacing w:after="0" w:line="240" w:lineRule="auto"/>
      </w:pPr>
    </w:p>
    <w:p w:rsidR="00604612" w:rsidRPr="00F0727B" w:rsidRDefault="00604612" w:rsidP="00604612">
      <w:pPr>
        <w:spacing w:after="0" w:line="240" w:lineRule="auto"/>
      </w:pPr>
    </w:p>
    <w:p w:rsidR="00604612" w:rsidRDefault="00604612" w:rsidP="00604612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>
        <w:t>Specialised</w:t>
      </w:r>
      <w:proofErr w:type="spellEnd"/>
      <w:r>
        <w:t xml:space="preserve"> cells are adapted to suit their function. </w:t>
      </w:r>
    </w:p>
    <w:p w:rsidR="00604612" w:rsidRPr="00F0727B" w:rsidRDefault="00604612" w:rsidP="00604612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In the space below, draw and label three specialized cells (two animal, one plant), outlining the relationship between </w:t>
      </w:r>
      <w:r w:rsidRPr="009F1884">
        <w:rPr>
          <w:i/>
        </w:rPr>
        <w:t>structure and function</w:t>
      </w:r>
      <w:r>
        <w:t xml:space="preserve"> in each case.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604612" w:rsidTr="00C364A3">
        <w:tc>
          <w:tcPr>
            <w:tcW w:w="4788" w:type="dxa"/>
          </w:tcPr>
          <w:p w:rsidR="00604612" w:rsidRPr="002C0C0B" w:rsidRDefault="00604612" w:rsidP="00C364A3">
            <w:pPr>
              <w:rPr>
                <w:b/>
              </w:rPr>
            </w:pPr>
            <w:r w:rsidRPr="002C0C0B">
              <w:rPr>
                <w:b/>
              </w:rPr>
              <w:t>Diagram</w:t>
            </w:r>
          </w:p>
        </w:tc>
        <w:tc>
          <w:tcPr>
            <w:tcW w:w="4788" w:type="dxa"/>
          </w:tcPr>
          <w:p w:rsidR="00604612" w:rsidRPr="002C0C0B" w:rsidRDefault="00604612" w:rsidP="00C364A3">
            <w:pPr>
              <w:rPr>
                <w:b/>
              </w:rPr>
            </w:pPr>
            <w:r w:rsidRPr="002C0C0B">
              <w:rPr>
                <w:b/>
              </w:rPr>
              <w:t>Structure vs function</w:t>
            </w:r>
          </w:p>
        </w:tc>
      </w:tr>
      <w:tr w:rsidR="00604612" w:rsidTr="00C364A3">
        <w:trPr>
          <w:trHeight w:val="2393"/>
        </w:trPr>
        <w:tc>
          <w:tcPr>
            <w:tcW w:w="4788" w:type="dxa"/>
          </w:tcPr>
          <w:p w:rsidR="00604612" w:rsidRDefault="00604612" w:rsidP="00C364A3"/>
        </w:tc>
        <w:tc>
          <w:tcPr>
            <w:tcW w:w="4788" w:type="dxa"/>
          </w:tcPr>
          <w:p w:rsidR="00604612" w:rsidRDefault="00604612" w:rsidP="00C364A3"/>
        </w:tc>
      </w:tr>
      <w:tr w:rsidR="00604612" w:rsidTr="00C364A3">
        <w:trPr>
          <w:trHeight w:val="2510"/>
        </w:trPr>
        <w:tc>
          <w:tcPr>
            <w:tcW w:w="4788" w:type="dxa"/>
          </w:tcPr>
          <w:p w:rsidR="00604612" w:rsidRDefault="00604612" w:rsidP="00C364A3"/>
        </w:tc>
        <w:tc>
          <w:tcPr>
            <w:tcW w:w="4788" w:type="dxa"/>
          </w:tcPr>
          <w:p w:rsidR="00604612" w:rsidRDefault="00604612" w:rsidP="00C364A3"/>
        </w:tc>
      </w:tr>
      <w:tr w:rsidR="00604612" w:rsidTr="00C364A3">
        <w:trPr>
          <w:trHeight w:val="2780"/>
        </w:trPr>
        <w:tc>
          <w:tcPr>
            <w:tcW w:w="4788" w:type="dxa"/>
          </w:tcPr>
          <w:p w:rsidR="00604612" w:rsidRDefault="00604612" w:rsidP="00C364A3"/>
        </w:tc>
        <w:tc>
          <w:tcPr>
            <w:tcW w:w="4788" w:type="dxa"/>
          </w:tcPr>
          <w:p w:rsidR="00604612" w:rsidRDefault="00604612" w:rsidP="00C364A3"/>
        </w:tc>
      </w:tr>
    </w:tbl>
    <w:p w:rsidR="00604612" w:rsidRDefault="00604612" w:rsidP="00604612">
      <w:pPr>
        <w:pStyle w:val="ListParagraph"/>
        <w:ind w:left="1080"/>
      </w:pPr>
    </w:p>
    <w:p w:rsidR="00604612" w:rsidRPr="00F0727B" w:rsidRDefault="00604612" w:rsidP="00604612">
      <w:pPr>
        <w:pStyle w:val="ListParagraph"/>
        <w:numPr>
          <w:ilvl w:val="0"/>
          <w:numId w:val="8"/>
        </w:numPr>
      </w:pPr>
      <w:r>
        <w:t xml:space="preserve">Explain how cells differentiate from stem cells to become specialized. </w:t>
      </w:r>
    </w:p>
    <w:p w:rsidR="000C5568" w:rsidRDefault="000C5568">
      <w:bookmarkStart w:id="0" w:name="_GoBack"/>
      <w:bookmarkEnd w:id="0"/>
    </w:p>
    <w:sectPr w:rsidR="000C55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7672B"/>
    <w:multiLevelType w:val="hybridMultilevel"/>
    <w:tmpl w:val="E7F682D8"/>
    <w:lvl w:ilvl="0" w:tplc="EDE058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957F4"/>
    <w:multiLevelType w:val="hybridMultilevel"/>
    <w:tmpl w:val="4A449394"/>
    <w:lvl w:ilvl="0" w:tplc="AFF85D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FE728D"/>
    <w:multiLevelType w:val="hybridMultilevel"/>
    <w:tmpl w:val="C91CB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C7A9A"/>
    <w:multiLevelType w:val="hybridMultilevel"/>
    <w:tmpl w:val="26DAE9F4"/>
    <w:lvl w:ilvl="0" w:tplc="BFD01920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53721666"/>
    <w:multiLevelType w:val="hybridMultilevel"/>
    <w:tmpl w:val="229E66B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785145"/>
    <w:multiLevelType w:val="hybridMultilevel"/>
    <w:tmpl w:val="65D88A02"/>
    <w:lvl w:ilvl="0" w:tplc="0C6CFF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EB10380"/>
    <w:multiLevelType w:val="hybridMultilevel"/>
    <w:tmpl w:val="96B636AE"/>
    <w:lvl w:ilvl="0" w:tplc="FC7CE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BF7258"/>
    <w:multiLevelType w:val="hybridMultilevel"/>
    <w:tmpl w:val="10C48B72"/>
    <w:lvl w:ilvl="0" w:tplc="27B264E4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12"/>
    <w:rsid w:val="000C5568"/>
    <w:rsid w:val="0060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3482C-FB1B-4201-A331-D5F1A7491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Segoe Print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612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612"/>
    <w:pPr>
      <w:ind w:left="720"/>
      <w:contextualSpacing/>
    </w:pPr>
  </w:style>
  <w:style w:type="table" w:styleId="TableGrid">
    <w:name w:val="Table Grid"/>
    <w:basedOn w:val="TableNormal"/>
    <w:uiPriority w:val="59"/>
    <w:rsid w:val="00604612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4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6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Killory, Marie</dc:creator>
  <cp:keywords/>
  <dc:description/>
  <cp:lastModifiedBy>Killory, Marie</cp:lastModifiedBy>
  <cp:revision>1</cp:revision>
  <cp:lastPrinted>2015-02-19T15:29:00Z</cp:lastPrinted>
  <dcterms:created xsi:type="dcterms:W3CDTF">2015-02-19T15:28:00Z</dcterms:created>
  <dcterms:modified xsi:type="dcterms:W3CDTF">2015-02-19T15:30:00Z</dcterms:modified>
</cp:coreProperties>
</file>