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Unit 6  Energy Production- cell respiration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Knowledge Audit</w:t>
      </w:r>
      <w:r w:rsidDel="00000000" w:rsidR="00000000" w:rsidRPr="00000000">
        <w:rPr>
          <w:rtl w:val="0"/>
        </w:rPr>
        <w:t xml:space="preserve">- follow How To Instructions on the main General Documents page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www.mskibbio.weebly.com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Topic 2.8 Cell Respiration 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Objectives: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Cell respiration is the controlled release of energy from organic compounds to produce ATP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ATP from cell respiration is immediately available as a source of energy in the cell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Anaerobic cell respiration gives a small yield of ATP from glucose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Aerobic cell respiration requires oxygen and gives a large yield of ATP from glucose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Applications</w:t>
            </w:r>
          </w:p>
          <w:tbl>
            <w:tblPr>
              <w:tblStyle w:val="Table1"/>
              <w:bidi w:val="0"/>
              <w:tblW w:w="446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460"/>
              <w:tblGridChange w:id="0">
                <w:tblGrid>
                  <w:gridCol w:w="4460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Use of anaerobic cell respiration in yeasts to produce ethanol and carbon dioxide in baking</w:t>
                  </w:r>
                </w:p>
              </w:tc>
            </w:tr>
            <w:tr>
              <w:tc>
                <w:tcPr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Lactate production in humans when anaerobic respiration is used to maximize the power of muscle contractions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  <w:tbl>
            <w:tblPr>
              <w:tblStyle w:val="Table2"/>
              <w:bidi w:val="0"/>
              <w:tblW w:w="446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460"/>
              <w:tblGridChange w:id="0">
                <w:tblGrid>
                  <w:gridCol w:w="4460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Analysis of results from experiments involving measurement of respiration rates in germinating seeds or invertebrates using a respirometer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NOS</w:t>
            </w:r>
          </w:p>
          <w:tbl>
            <w:tblPr>
              <w:tblStyle w:val="Table3"/>
              <w:bidi w:val="0"/>
              <w:tblW w:w="446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600"/>
            </w:tblPr>
            <w:tblGrid>
              <w:gridCol w:w="4460"/>
              <w:tblGridChange w:id="0">
                <w:tblGrid>
                  <w:gridCol w:w="4460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Assessing the ethics of scientific research- the use of invertebrates in respirometers experiments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Organic molecules available for cellular respiration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steps for glycolysis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role of ADP and ATP in glycolysis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Identify the location of each step in respiration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Outline the chemical reaction for prokaryotic respiration- anaerobic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Outline the reaction for prokaryotic respiration- aerobic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How ATP allows cellular functions to occur- be able to list them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Explain why a continual source of ATP is required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Explain how bioethanol is produced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Explain the respiration process in bread making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Identify the reactants in beer, wine, bread and biofuels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role enzymes play in regulating these reactions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Explain the ethics associated with testing respiration on animals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Interpret graphs on cellular respiration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Create graphs from data on cellular respiration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Identify the impact of temp; pH and substrate on respiration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Identify the products and byproducts of cellular respiration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Ethics associated with IBO animal experimentation policy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Concept Map:</w:t>
      </w:r>
      <w:r w:rsidDel="00000000" w:rsidR="00000000" w:rsidRPr="00000000">
        <w:rPr>
          <w:rtl w:val="0"/>
        </w:rPr>
        <w:t xml:space="preserve">    this should include  some topics from first semester and show interconnection of these  topics.  (enzymes/ biochemistry/ chemical reactions)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Notecards</w:t>
      </w:r>
      <w:r w:rsidDel="00000000" w:rsidR="00000000" w:rsidRPr="00000000">
        <w:rPr>
          <w:rtl w:val="0"/>
        </w:rPr>
        <w:t xml:space="preserve">:    there is a general IB Bio vocabulary list on the main General Documents that  should be considered a baseline for vocabulary.  It is very important that notecards are clear, have the ability to be read for a quick/flash review and most importantly are original. Diagrams of membrane structures and action potential graphing should be included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mskibbio.weebly.com" TargetMode="External"/></Relationships>
</file>